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7A" w:rsidRPr="000C55A1" w:rsidRDefault="00014915" w:rsidP="0023727A">
      <w:pPr>
        <w:tabs>
          <w:tab w:val="right" w:pos="10800"/>
        </w:tabs>
        <w:jc w:val="right"/>
        <w:outlineLvl w:val="0"/>
        <w:rPr>
          <w:noProof/>
          <w:sz w:val="26"/>
          <w:szCs w:val="26"/>
        </w:rPr>
      </w:pPr>
      <w:r w:rsidRPr="000C55A1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2540</wp:posOffset>
            </wp:positionV>
            <wp:extent cx="2411730" cy="1040765"/>
            <wp:effectExtent l="0" t="0" r="0" b="0"/>
            <wp:wrapSquare wrapText="bothSides"/>
            <wp:docPr id="4" name="Picture 4" descr="Logo - Smal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Small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7A" w:rsidRPr="000C55A1">
        <w:rPr>
          <w:noProof/>
          <w:sz w:val="26"/>
          <w:szCs w:val="26"/>
        </w:rPr>
        <w:t>Thomas Marquard</w:t>
      </w:r>
    </w:p>
    <w:p w:rsidR="0023727A" w:rsidRPr="0023727A" w:rsidRDefault="0023727A" w:rsidP="0023727A">
      <w:pPr>
        <w:tabs>
          <w:tab w:val="right" w:pos="10800"/>
        </w:tabs>
        <w:jc w:val="right"/>
        <w:outlineLvl w:val="0"/>
        <w:rPr>
          <w:noProof/>
          <w:sz w:val="26"/>
          <w:szCs w:val="26"/>
          <w:u w:val="single"/>
        </w:rPr>
      </w:pPr>
      <w:r w:rsidRPr="0023727A">
        <w:rPr>
          <w:noProof/>
          <w:sz w:val="26"/>
          <w:szCs w:val="26"/>
          <w:u w:val="single"/>
        </w:rPr>
        <w:t>Director of Planning, Zoning, Capital Projects and Grants</w:t>
      </w:r>
    </w:p>
    <w:p w:rsidR="009436E7" w:rsidRPr="000C55A1" w:rsidRDefault="00362B1D" w:rsidP="0023727A">
      <w:pPr>
        <w:tabs>
          <w:tab w:val="right" w:pos="10800"/>
        </w:tabs>
        <w:jc w:val="right"/>
        <w:outlineLvl w:val="0"/>
        <w:rPr>
          <w:noProof/>
          <w:sz w:val="26"/>
          <w:szCs w:val="26"/>
        </w:rPr>
      </w:pPr>
      <w:r w:rsidRPr="000C55A1">
        <w:rPr>
          <w:noProof/>
          <w:sz w:val="26"/>
          <w:szCs w:val="26"/>
        </w:rPr>
        <w:t>Christine Boyak-Wohlfeil</w:t>
      </w:r>
    </w:p>
    <w:p w:rsidR="000218C3" w:rsidRDefault="00542BB6" w:rsidP="0023727A">
      <w:pPr>
        <w:jc w:val="right"/>
        <w:outlineLvl w:val="0"/>
        <w:rPr>
          <w:noProof/>
          <w:sz w:val="26"/>
          <w:szCs w:val="26"/>
          <w:u w:val="single"/>
        </w:rPr>
      </w:pPr>
      <w:r w:rsidRPr="0023727A">
        <w:rPr>
          <w:noProof/>
          <w:sz w:val="26"/>
          <w:szCs w:val="26"/>
          <w:u w:val="single"/>
        </w:rPr>
        <w:t>Otsego</w:t>
      </w:r>
      <w:r w:rsidR="003C2487" w:rsidRPr="0023727A">
        <w:rPr>
          <w:noProof/>
          <w:sz w:val="26"/>
          <w:szCs w:val="26"/>
          <w:u w:val="single"/>
        </w:rPr>
        <w:t xml:space="preserve"> County </w:t>
      </w:r>
      <w:r w:rsidR="00362B1D" w:rsidRPr="0023727A">
        <w:rPr>
          <w:noProof/>
          <w:sz w:val="26"/>
          <w:szCs w:val="26"/>
          <w:u w:val="single"/>
        </w:rPr>
        <w:t>Zoning Admin</w:t>
      </w:r>
      <w:r w:rsidR="003C2487" w:rsidRPr="0023727A">
        <w:rPr>
          <w:noProof/>
          <w:sz w:val="26"/>
          <w:szCs w:val="26"/>
          <w:u w:val="single"/>
        </w:rPr>
        <w:t>istrator</w:t>
      </w:r>
    </w:p>
    <w:p w:rsidR="0023727A" w:rsidRPr="00D913BA" w:rsidRDefault="0023727A" w:rsidP="0023727A">
      <w:pPr>
        <w:jc w:val="center"/>
        <w:outlineLvl w:val="0"/>
        <w:rPr>
          <w:noProof/>
          <w:sz w:val="20"/>
          <w:szCs w:val="26"/>
          <w:u w:val="single"/>
        </w:rPr>
      </w:pPr>
      <w:r>
        <w:rPr>
          <w:noProof/>
          <w:sz w:val="26"/>
          <w:szCs w:val="26"/>
          <w:u w:val="single"/>
        </w:rPr>
        <w:t xml:space="preserve"> </w:t>
      </w:r>
    </w:p>
    <w:p w:rsidR="0023727A" w:rsidRDefault="0023727A" w:rsidP="0023727A">
      <w:pPr>
        <w:ind w:left="2160"/>
        <w:jc w:val="right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1322 Hayes Road, Gaylord, MI 49735</w:t>
      </w:r>
    </w:p>
    <w:p w:rsidR="0023727A" w:rsidRDefault="0023727A" w:rsidP="0023727A">
      <w:pPr>
        <w:ind w:left="2160"/>
        <w:jc w:val="right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Phone (989)731-7400</w:t>
      </w:r>
    </w:p>
    <w:p w:rsidR="00383337" w:rsidRPr="00383337" w:rsidRDefault="0023727A" w:rsidP="0023727A">
      <w:pPr>
        <w:ind w:left="2880" w:firstLine="720"/>
        <w:jc w:val="right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Fax (989) 731-7419</w:t>
      </w:r>
    </w:p>
    <w:p w:rsidR="00542BB6" w:rsidRPr="00D913BA" w:rsidRDefault="00383337" w:rsidP="00383337">
      <w:pPr>
        <w:outlineLvl w:val="0"/>
        <w:rPr>
          <w:rFonts w:ascii="Century Gothic" w:hAnsi="Century Gothic"/>
          <w:bCs/>
          <w:i/>
          <w:iCs/>
          <w:sz w:val="20"/>
          <w:szCs w:val="28"/>
        </w:rPr>
      </w:pPr>
      <w:r w:rsidRPr="000B6FC2">
        <w:rPr>
          <w:rFonts w:ascii="Century Gothic" w:hAnsi="Century Gothic"/>
          <w:bCs/>
          <w:i/>
          <w:iCs/>
          <w:sz w:val="28"/>
          <w:szCs w:val="28"/>
        </w:rPr>
        <w:t xml:space="preserve">                                                                             </w:t>
      </w:r>
      <w:r>
        <w:rPr>
          <w:noProof/>
          <w:sz w:val="20"/>
          <w:szCs w:val="20"/>
        </w:rPr>
        <w:tab/>
      </w:r>
      <w:r w:rsidR="000218C3" w:rsidRPr="000B6FC2">
        <w:rPr>
          <w:rFonts w:ascii="Century Gothic" w:hAnsi="Century Gothic"/>
          <w:bCs/>
          <w:i/>
          <w:iCs/>
          <w:sz w:val="28"/>
          <w:szCs w:val="28"/>
        </w:rPr>
        <w:t xml:space="preserve"> </w:t>
      </w:r>
      <w:r w:rsidR="000B6FC2">
        <w:rPr>
          <w:rFonts w:ascii="Century Gothic" w:hAnsi="Century Gothic"/>
          <w:bCs/>
          <w:i/>
          <w:iCs/>
          <w:sz w:val="28"/>
          <w:szCs w:val="28"/>
        </w:rPr>
        <w:t xml:space="preserve"> </w:t>
      </w:r>
    </w:p>
    <w:p w:rsidR="00D263A3" w:rsidRDefault="00E222F5" w:rsidP="00FE0CF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pt;height:11pt" o:hrpct="0" o:hralign="center" o:hr="t">
            <v:imagedata r:id="rId8" o:title="BD15155_"/>
          </v:shape>
        </w:pict>
      </w:r>
    </w:p>
    <w:p w:rsidR="0042270E" w:rsidRDefault="0042270E" w:rsidP="0042270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42270E" w:rsidRDefault="00362B1D" w:rsidP="0042270E">
      <w:pPr>
        <w:pStyle w:val="PlainText"/>
        <w:rPr>
          <w:rFonts w:asciiTheme="minorHAnsi" w:hAnsiTheme="minorHAnsi" w:cstheme="minorHAnsi"/>
          <w:color w:val="538135" w:themeColor="accent6" w:themeShade="BF"/>
          <w:sz w:val="40"/>
          <w:szCs w:val="40"/>
        </w:rPr>
      </w:pPr>
      <w:r w:rsidRPr="00362B1D">
        <w:rPr>
          <w:rFonts w:asciiTheme="minorHAnsi" w:hAnsiTheme="minorHAnsi" w:cstheme="minorHAnsi"/>
          <w:color w:val="538135" w:themeColor="accent6" w:themeShade="BF"/>
          <w:sz w:val="40"/>
          <w:szCs w:val="40"/>
        </w:rPr>
        <w:t>OTSEGO COUNTY PLANNING &amp; ZONING MONTHLY NEWSLETTER</w:t>
      </w:r>
    </w:p>
    <w:p w:rsidR="0042270E" w:rsidRPr="00D913BA" w:rsidRDefault="00362B1D" w:rsidP="00D913BA">
      <w:pPr>
        <w:pStyle w:val="PlainText"/>
        <w:ind w:left="8640" w:firstLine="720"/>
        <w:rPr>
          <w:rFonts w:asciiTheme="minorHAnsi" w:hAnsiTheme="minorHAnsi" w:cstheme="minorHAnsi"/>
          <w:color w:val="538135" w:themeColor="accent6" w:themeShade="BF"/>
          <w:sz w:val="18"/>
          <w:szCs w:val="18"/>
        </w:rPr>
      </w:pPr>
      <w:r w:rsidRPr="009F46F9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(</w:t>
      </w:r>
      <w:r w:rsidR="00E222F5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May</w:t>
      </w:r>
      <w:r w:rsidRPr="009F46F9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 xml:space="preserve"> 2023)</w:t>
      </w:r>
    </w:p>
    <w:p w:rsidR="0042270E" w:rsidRDefault="0042270E" w:rsidP="00D913BA">
      <w:pPr>
        <w:pStyle w:val="PlainText"/>
        <w:pBdr>
          <w:bottom w:val="single" w:sz="12" w:space="0" w:color="auto"/>
        </w:pBdr>
        <w:rPr>
          <w:rFonts w:asciiTheme="minorHAnsi" w:hAnsiTheme="minorHAnsi" w:cstheme="minorHAnsi"/>
          <w:sz w:val="22"/>
          <w:szCs w:val="22"/>
        </w:rPr>
      </w:pPr>
    </w:p>
    <w:p w:rsidR="00DC197E" w:rsidRDefault="00DC197E" w:rsidP="0042270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1F56AE" w:rsidRPr="00250ACD" w:rsidRDefault="00362B1D" w:rsidP="005F4A34">
      <w:pPr>
        <w:pStyle w:val="PlainText"/>
        <w:spacing w:after="200"/>
        <w:rPr>
          <w:rFonts w:asciiTheme="minorHAnsi" w:hAnsiTheme="minorHAnsi" w:cstheme="minorHAnsi"/>
          <w:sz w:val="22"/>
          <w:szCs w:val="22"/>
        </w:rPr>
      </w:pPr>
      <w:r w:rsidRPr="00250ACD">
        <w:rPr>
          <w:rFonts w:asciiTheme="minorHAnsi" w:hAnsiTheme="minorHAnsi" w:cstheme="minorHAnsi"/>
          <w:sz w:val="22"/>
          <w:szCs w:val="22"/>
        </w:rPr>
        <w:t xml:space="preserve">Hello </w:t>
      </w:r>
      <w:r w:rsidR="00E222F5">
        <w:rPr>
          <w:rFonts w:asciiTheme="minorHAnsi" w:hAnsiTheme="minorHAnsi" w:cstheme="minorHAnsi"/>
          <w:sz w:val="22"/>
          <w:szCs w:val="22"/>
        </w:rPr>
        <w:t xml:space="preserve">Otsego County </w:t>
      </w:r>
      <w:r w:rsidRPr="00250ACD">
        <w:rPr>
          <w:rFonts w:asciiTheme="minorHAnsi" w:hAnsiTheme="minorHAnsi" w:cstheme="minorHAnsi"/>
          <w:sz w:val="22"/>
          <w:szCs w:val="22"/>
        </w:rPr>
        <w:t>Townships</w:t>
      </w:r>
      <w:r w:rsidR="00E222F5">
        <w:rPr>
          <w:rFonts w:asciiTheme="minorHAnsi" w:hAnsiTheme="minorHAnsi" w:cstheme="minorHAnsi"/>
          <w:sz w:val="22"/>
          <w:szCs w:val="22"/>
        </w:rPr>
        <w:t>,</w:t>
      </w:r>
    </w:p>
    <w:p w:rsidR="001F56AE" w:rsidRPr="001F56AE" w:rsidRDefault="001F56AE" w:rsidP="005F4A34">
      <w:pPr>
        <w:pStyle w:val="PlainText"/>
        <w:spacing w:after="200"/>
        <w:rPr>
          <w:rFonts w:asciiTheme="minorHAnsi" w:hAnsiTheme="minorHAnsi" w:cstheme="minorHAnsi"/>
          <w:sz w:val="22"/>
          <w:szCs w:val="22"/>
        </w:rPr>
      </w:pPr>
      <w:r w:rsidRPr="001F56AE">
        <w:rPr>
          <w:rFonts w:asciiTheme="minorHAnsi" w:hAnsiTheme="minorHAnsi" w:cstheme="minorHAnsi"/>
          <w:sz w:val="22"/>
          <w:szCs w:val="22"/>
        </w:rPr>
        <w:t xml:space="preserve">The month of May </w:t>
      </w:r>
      <w:r>
        <w:rPr>
          <w:rFonts w:asciiTheme="minorHAnsi" w:hAnsiTheme="minorHAnsi" w:cstheme="minorHAnsi"/>
          <w:sz w:val="22"/>
          <w:szCs w:val="22"/>
        </w:rPr>
        <w:t xml:space="preserve">has shown a </w:t>
      </w:r>
      <w:r w:rsidR="00AB50A8">
        <w:rPr>
          <w:rFonts w:asciiTheme="minorHAnsi" w:hAnsiTheme="minorHAnsi" w:cstheme="minorHAnsi"/>
          <w:sz w:val="22"/>
          <w:szCs w:val="22"/>
        </w:rPr>
        <w:t xml:space="preserve">large </w:t>
      </w:r>
      <w:r>
        <w:rPr>
          <w:rFonts w:asciiTheme="minorHAnsi" w:hAnsiTheme="minorHAnsi" w:cstheme="minorHAnsi"/>
          <w:sz w:val="22"/>
          <w:szCs w:val="22"/>
        </w:rPr>
        <w:t xml:space="preserve">increase in the number of </w:t>
      </w:r>
      <w:r w:rsidR="00AB50A8">
        <w:rPr>
          <w:rFonts w:asciiTheme="minorHAnsi" w:hAnsiTheme="minorHAnsi" w:cstheme="minorHAnsi"/>
          <w:sz w:val="22"/>
          <w:szCs w:val="22"/>
        </w:rPr>
        <w:t xml:space="preserve">zoning </w:t>
      </w:r>
      <w:r>
        <w:rPr>
          <w:rFonts w:asciiTheme="minorHAnsi" w:hAnsiTheme="minorHAnsi" w:cstheme="minorHAnsi"/>
          <w:sz w:val="22"/>
          <w:szCs w:val="22"/>
        </w:rPr>
        <w:t xml:space="preserve">permits </w:t>
      </w:r>
      <w:r w:rsidR="000F1447">
        <w:rPr>
          <w:rFonts w:asciiTheme="minorHAnsi" w:hAnsiTheme="minorHAnsi" w:cstheme="minorHAnsi"/>
          <w:sz w:val="22"/>
          <w:szCs w:val="22"/>
        </w:rPr>
        <w:t xml:space="preserve">as well as </w:t>
      </w:r>
      <w:r>
        <w:rPr>
          <w:rFonts w:asciiTheme="minorHAnsi" w:hAnsiTheme="minorHAnsi" w:cstheme="minorHAnsi"/>
          <w:sz w:val="22"/>
          <w:szCs w:val="22"/>
        </w:rPr>
        <w:t>enforceme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nts.  Enforcements have more than doubled and zoning permits have tripled since the </w:t>
      </w:r>
      <w:r w:rsidR="00AB50A8">
        <w:rPr>
          <w:rFonts w:asciiTheme="minorHAnsi" w:hAnsiTheme="minorHAnsi" w:cstheme="minorHAnsi"/>
          <w:sz w:val="22"/>
          <w:szCs w:val="22"/>
        </w:rPr>
        <w:t>beginning of the month</w:t>
      </w:r>
      <w:r>
        <w:rPr>
          <w:rFonts w:asciiTheme="minorHAnsi" w:hAnsiTheme="minorHAnsi" w:cstheme="minorHAnsi"/>
          <w:sz w:val="22"/>
          <w:szCs w:val="22"/>
        </w:rPr>
        <w:t>.</w:t>
      </w:r>
      <w:r w:rsidR="00AB50A8">
        <w:rPr>
          <w:rFonts w:asciiTheme="minorHAnsi" w:hAnsiTheme="minorHAnsi" w:cstheme="minorHAnsi"/>
          <w:sz w:val="22"/>
          <w:szCs w:val="22"/>
        </w:rPr>
        <w:t xml:space="preserve">  </w:t>
      </w:r>
      <w:r w:rsidR="00AB50A8" w:rsidRPr="0094240C">
        <w:rPr>
          <w:rFonts w:asciiTheme="minorHAnsi" w:hAnsiTheme="minorHAnsi" w:cstheme="minorHAnsi"/>
          <w:sz w:val="22"/>
          <w:szCs w:val="22"/>
        </w:rPr>
        <w:t>Good news</w:t>
      </w:r>
      <w:r w:rsidR="00AB50A8">
        <w:rPr>
          <w:rFonts w:asciiTheme="minorHAnsi" w:hAnsiTheme="minorHAnsi" w:cstheme="minorHAnsi"/>
          <w:sz w:val="22"/>
          <w:szCs w:val="22"/>
        </w:rPr>
        <w:t xml:space="preserve"> though – we</w:t>
      </w:r>
      <w:r w:rsidR="00AB50A8" w:rsidRPr="0094240C">
        <w:rPr>
          <w:rFonts w:asciiTheme="minorHAnsi" w:hAnsiTheme="minorHAnsi" w:cstheme="minorHAnsi"/>
          <w:sz w:val="22"/>
          <w:szCs w:val="22"/>
        </w:rPr>
        <w:t xml:space="preserve"> have a new employee </w:t>
      </w:r>
      <w:r w:rsidR="00AB50A8">
        <w:rPr>
          <w:rFonts w:asciiTheme="minorHAnsi" w:hAnsiTheme="minorHAnsi" w:cstheme="minorHAnsi"/>
          <w:sz w:val="22"/>
          <w:szCs w:val="22"/>
        </w:rPr>
        <w:t>in Land Use</w:t>
      </w:r>
      <w:r w:rsidR="00AB50A8">
        <w:rPr>
          <w:rFonts w:asciiTheme="minorHAnsi" w:hAnsiTheme="minorHAnsi" w:cstheme="minorHAnsi"/>
          <w:sz w:val="22"/>
          <w:szCs w:val="22"/>
        </w:rPr>
        <w:t xml:space="preserve">.  </w:t>
      </w:r>
      <w:r w:rsidR="00AB50A8">
        <w:rPr>
          <w:rFonts w:asciiTheme="minorHAnsi" w:hAnsiTheme="minorHAnsi" w:cstheme="minorHAnsi"/>
          <w:sz w:val="22"/>
          <w:szCs w:val="22"/>
        </w:rPr>
        <w:t xml:space="preserve">Doug </w:t>
      </w:r>
      <w:proofErr w:type="spellStart"/>
      <w:r w:rsidR="00AB50A8">
        <w:rPr>
          <w:rFonts w:asciiTheme="minorHAnsi" w:hAnsiTheme="minorHAnsi" w:cstheme="minorHAnsi"/>
          <w:sz w:val="22"/>
          <w:szCs w:val="22"/>
        </w:rPr>
        <w:t>Hagadorn</w:t>
      </w:r>
      <w:proofErr w:type="spellEnd"/>
      <w:r w:rsidR="00AB50A8">
        <w:rPr>
          <w:rFonts w:asciiTheme="minorHAnsi" w:hAnsiTheme="minorHAnsi" w:cstheme="minorHAnsi"/>
          <w:sz w:val="22"/>
          <w:szCs w:val="22"/>
        </w:rPr>
        <w:t xml:space="preserve"> is our new Zoning Officer and is working out fantastically.  He has been a huge help in the short time he’s been here.  </w:t>
      </w:r>
    </w:p>
    <w:p w:rsidR="00D74321" w:rsidRPr="00DF2BC2" w:rsidRDefault="001F56AE" w:rsidP="00351646">
      <w:pPr>
        <w:pStyle w:val="PlainText"/>
        <w:spacing w:after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The following items are currently being addressed:</w:t>
      </w:r>
    </w:p>
    <w:p w:rsidR="00F54359" w:rsidRDefault="00F54359" w:rsidP="005F4A34">
      <w:pPr>
        <w:pStyle w:val="PlainTex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Guest House and Dwelling</w:t>
      </w:r>
      <w:r w:rsidR="00FF11AD">
        <w:rPr>
          <w:rFonts w:asciiTheme="minorHAnsi" w:hAnsiTheme="minorHAnsi" w:cstheme="minorHAnsi"/>
          <w:sz w:val="22"/>
          <w:szCs w:val="22"/>
        </w:rPr>
        <w:t xml:space="preserve">s – </w:t>
      </w:r>
      <w:r>
        <w:rPr>
          <w:rFonts w:asciiTheme="minorHAnsi" w:hAnsiTheme="minorHAnsi" w:cstheme="minorHAnsi"/>
          <w:sz w:val="22"/>
          <w:szCs w:val="22"/>
        </w:rPr>
        <w:t xml:space="preserve">proposed language </w:t>
      </w:r>
      <w:r w:rsidR="001F56AE">
        <w:rPr>
          <w:rFonts w:asciiTheme="minorHAnsi" w:hAnsiTheme="minorHAnsi" w:cstheme="minorHAnsi"/>
          <w:sz w:val="22"/>
          <w:szCs w:val="22"/>
        </w:rPr>
        <w:t xml:space="preserve">has been </w:t>
      </w:r>
      <w:r w:rsidR="009B3A88">
        <w:rPr>
          <w:rFonts w:asciiTheme="minorHAnsi" w:hAnsiTheme="minorHAnsi" w:cstheme="minorHAnsi"/>
          <w:sz w:val="22"/>
          <w:szCs w:val="22"/>
        </w:rPr>
        <w:t>sent to townships</w:t>
      </w:r>
      <w:r w:rsidR="001F56AE">
        <w:rPr>
          <w:rFonts w:asciiTheme="minorHAnsi" w:hAnsiTheme="minorHAnsi" w:cstheme="minorHAnsi"/>
          <w:sz w:val="22"/>
          <w:szCs w:val="22"/>
        </w:rPr>
        <w:t xml:space="preserve"> for review</w:t>
      </w:r>
    </w:p>
    <w:p w:rsidR="00D74321" w:rsidRDefault="00F54359" w:rsidP="005F4A34">
      <w:pPr>
        <w:pStyle w:val="PlainTex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F54359">
        <w:rPr>
          <w:rFonts w:asciiTheme="minorHAnsi" w:hAnsiTheme="minorHAnsi" w:cstheme="minorHAnsi"/>
          <w:sz w:val="22"/>
          <w:szCs w:val="22"/>
        </w:rPr>
        <w:t>Event Facility, Specia</w:t>
      </w:r>
      <w:r w:rsidR="004A1888">
        <w:rPr>
          <w:rFonts w:asciiTheme="minorHAnsi" w:hAnsiTheme="minorHAnsi" w:cstheme="minorHAnsi"/>
          <w:sz w:val="22"/>
          <w:szCs w:val="22"/>
        </w:rPr>
        <w:t>l – discussion ensued</w:t>
      </w:r>
      <w:r w:rsidR="009B3A88">
        <w:rPr>
          <w:rFonts w:asciiTheme="minorHAnsi" w:hAnsiTheme="minorHAnsi" w:cstheme="minorHAnsi"/>
          <w:sz w:val="22"/>
          <w:szCs w:val="22"/>
        </w:rPr>
        <w:t xml:space="preserve"> further at the committee level and will be presented to the Planning Commission in June </w:t>
      </w:r>
      <w:r w:rsidR="004A1888">
        <w:rPr>
          <w:rFonts w:asciiTheme="minorHAnsi" w:hAnsiTheme="minorHAnsi" w:cstheme="minorHAnsi"/>
          <w:sz w:val="22"/>
          <w:szCs w:val="22"/>
        </w:rPr>
        <w:t xml:space="preserve">prior to being </w:t>
      </w:r>
      <w:r w:rsidR="009B3A88">
        <w:rPr>
          <w:rFonts w:asciiTheme="minorHAnsi" w:hAnsiTheme="minorHAnsi" w:cstheme="minorHAnsi"/>
          <w:sz w:val="22"/>
          <w:szCs w:val="22"/>
        </w:rPr>
        <w:t>sent to townships</w:t>
      </w:r>
      <w:r w:rsidR="001F56AE">
        <w:rPr>
          <w:rFonts w:asciiTheme="minorHAnsi" w:hAnsiTheme="minorHAnsi" w:cstheme="minorHAnsi"/>
          <w:sz w:val="22"/>
          <w:szCs w:val="22"/>
        </w:rPr>
        <w:t xml:space="preserve"> again</w:t>
      </w:r>
      <w:r w:rsidR="009B3A88">
        <w:rPr>
          <w:rFonts w:asciiTheme="minorHAnsi" w:hAnsiTheme="minorHAnsi" w:cstheme="minorHAnsi"/>
          <w:sz w:val="22"/>
          <w:szCs w:val="22"/>
        </w:rPr>
        <w:t xml:space="preserve">; it will be reviewed by the county attorney </w:t>
      </w:r>
      <w:r w:rsidR="004A1888">
        <w:rPr>
          <w:rFonts w:asciiTheme="minorHAnsi" w:hAnsiTheme="minorHAnsi" w:cstheme="minorHAnsi"/>
          <w:sz w:val="22"/>
          <w:szCs w:val="22"/>
        </w:rPr>
        <w:t xml:space="preserve">before a </w:t>
      </w:r>
      <w:r w:rsidR="009B3A88">
        <w:rPr>
          <w:rFonts w:asciiTheme="minorHAnsi" w:hAnsiTheme="minorHAnsi" w:cstheme="minorHAnsi"/>
          <w:sz w:val="22"/>
          <w:szCs w:val="22"/>
        </w:rPr>
        <w:t>public hearing</w:t>
      </w:r>
      <w:r w:rsidR="004A1888">
        <w:rPr>
          <w:rFonts w:asciiTheme="minorHAnsi" w:hAnsiTheme="minorHAnsi" w:cstheme="minorHAnsi"/>
          <w:sz w:val="22"/>
          <w:szCs w:val="22"/>
        </w:rPr>
        <w:t xml:space="preserve"> is held</w:t>
      </w:r>
    </w:p>
    <w:p w:rsidR="00F54359" w:rsidRPr="00D913BA" w:rsidRDefault="009B3A88" w:rsidP="005F4A34">
      <w:pPr>
        <w:pStyle w:val="PlainText"/>
        <w:numPr>
          <w:ilvl w:val="0"/>
          <w:numId w:val="20"/>
        </w:num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meeting</w:t>
      </w:r>
      <w:r w:rsidR="00BF6246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to discuss the enforcement section, civil infraction code and fees </w:t>
      </w:r>
      <w:r w:rsidR="00BF6246">
        <w:rPr>
          <w:rFonts w:asciiTheme="minorHAnsi" w:hAnsiTheme="minorHAnsi" w:cstheme="minorHAnsi"/>
          <w:sz w:val="22"/>
          <w:szCs w:val="22"/>
        </w:rPr>
        <w:t xml:space="preserve">along with discussion on Recreational Equipment are still pending </w:t>
      </w:r>
    </w:p>
    <w:p w:rsidR="00F54359" w:rsidRPr="00D913BA" w:rsidRDefault="009B3A88" w:rsidP="005F4A34">
      <w:pPr>
        <w:pStyle w:val="PlainText"/>
        <w:spacing w:after="200"/>
        <w:rPr>
          <w:rFonts w:asciiTheme="minorHAnsi" w:hAnsiTheme="minorHAnsi" w:cstheme="minorHAnsi"/>
          <w:sz w:val="22"/>
          <w:szCs w:val="22"/>
        </w:rPr>
      </w:pPr>
      <w:r w:rsidRPr="009B3A88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May Planning Commission meeting was canceled due to a lack of agenda items.  The Zoning Board of Appeals approved</w:t>
      </w:r>
      <w:r w:rsidR="0094240C">
        <w:rPr>
          <w:rFonts w:asciiTheme="minorHAnsi" w:hAnsiTheme="minorHAnsi" w:cstheme="minorHAnsi"/>
          <w:sz w:val="22"/>
          <w:szCs w:val="22"/>
        </w:rPr>
        <w:t xml:space="preserve"> the non-use variance case in Charlton Township</w:t>
      </w:r>
      <w:r w:rsidR="004A1888">
        <w:rPr>
          <w:rFonts w:asciiTheme="minorHAnsi" w:hAnsiTheme="minorHAnsi" w:cstheme="minorHAnsi"/>
          <w:sz w:val="22"/>
          <w:szCs w:val="22"/>
        </w:rPr>
        <w:t xml:space="preserve"> at their meeting held in May</w:t>
      </w:r>
      <w:r w:rsidR="0094240C">
        <w:rPr>
          <w:rFonts w:asciiTheme="minorHAnsi" w:hAnsiTheme="minorHAnsi" w:cstheme="minorHAnsi"/>
          <w:sz w:val="22"/>
          <w:szCs w:val="22"/>
        </w:rPr>
        <w:t>.</w:t>
      </w:r>
    </w:p>
    <w:p w:rsidR="00A82EEF" w:rsidRDefault="00D74321" w:rsidP="00351646">
      <w:pPr>
        <w:pStyle w:val="PlainTex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250ACD">
        <w:rPr>
          <w:rFonts w:asciiTheme="minorHAnsi" w:hAnsiTheme="minorHAnsi" w:cstheme="minorHAnsi"/>
          <w:b/>
          <w:bCs/>
          <w:sz w:val="22"/>
          <w:szCs w:val="22"/>
        </w:rPr>
        <w:t>Legislation: Housing Bills</w:t>
      </w:r>
      <w:bookmarkStart w:id="1" w:name="leg2"/>
      <w:bookmarkEnd w:id="1"/>
    </w:p>
    <w:p w:rsidR="00A82EEF" w:rsidRPr="00D913BA" w:rsidRDefault="00A82EEF" w:rsidP="005F4A34">
      <w:pPr>
        <w:pStyle w:val="PlainText"/>
        <w:rPr>
          <w:rFonts w:asciiTheme="minorHAnsi" w:hAnsiTheme="minorHAnsi" w:cstheme="minorHAnsi"/>
          <w:color w:val="403F42"/>
          <w:sz w:val="22"/>
        </w:rPr>
      </w:pPr>
      <w:r w:rsidRPr="00A82EEF">
        <w:rPr>
          <w:rFonts w:asciiTheme="minorHAnsi" w:hAnsiTheme="minorHAnsi" w:cstheme="minorHAnsi"/>
          <w:color w:val="403F42"/>
          <w:sz w:val="22"/>
        </w:rPr>
        <w:t>Th</w:t>
      </w:r>
      <w:r w:rsidR="00D913BA">
        <w:rPr>
          <w:rFonts w:asciiTheme="minorHAnsi" w:hAnsiTheme="minorHAnsi" w:cstheme="minorHAnsi"/>
          <w:color w:val="403F42"/>
          <w:sz w:val="22"/>
        </w:rPr>
        <w:t xml:space="preserve">e </w:t>
      </w:r>
      <w:r w:rsidRPr="00A82EEF">
        <w:rPr>
          <w:rFonts w:asciiTheme="minorHAnsi" w:hAnsiTheme="minorHAnsi" w:cstheme="minorHAnsi"/>
          <w:color w:val="403F42"/>
          <w:sz w:val="22"/>
        </w:rPr>
        <w:t>following three bills</w:t>
      </w:r>
      <w:r w:rsidRPr="00A82EEF">
        <w:rPr>
          <w:rFonts w:asciiTheme="minorHAnsi" w:hAnsiTheme="minorHAnsi" w:cstheme="minorHAnsi"/>
          <w:color w:val="403F42"/>
          <w:sz w:val="22"/>
        </w:rPr>
        <w:t xml:space="preserve"> </w:t>
      </w:r>
      <w:hyperlink r:id="rId9" w:tgtFrame="_blank" w:history="1">
        <w:r w:rsidRPr="00A82EEF">
          <w:rPr>
            <w:rStyle w:val="Hyperlink"/>
            <w:rFonts w:asciiTheme="minorHAnsi" w:hAnsiTheme="minorHAnsi" w:cstheme="minorHAnsi"/>
            <w:sz w:val="22"/>
          </w:rPr>
          <w:t>4526</w:t>
        </w:r>
      </w:hyperlink>
      <w:r w:rsidRPr="00A82EEF">
        <w:rPr>
          <w:rFonts w:asciiTheme="minorHAnsi" w:hAnsiTheme="minorHAnsi" w:cstheme="minorHAnsi"/>
          <w:color w:val="403F42"/>
          <w:sz w:val="22"/>
        </w:rPr>
        <w:t xml:space="preserve">, </w:t>
      </w:r>
      <w:hyperlink r:id="rId10" w:tgtFrame="_blank" w:history="1">
        <w:r w:rsidRPr="00A82EEF">
          <w:rPr>
            <w:rStyle w:val="Hyperlink"/>
            <w:rFonts w:asciiTheme="minorHAnsi" w:hAnsiTheme="minorHAnsi" w:cstheme="minorHAnsi"/>
            <w:sz w:val="22"/>
          </w:rPr>
          <w:t>4527</w:t>
        </w:r>
      </w:hyperlink>
      <w:r w:rsidRPr="00A82EEF">
        <w:rPr>
          <w:rFonts w:asciiTheme="minorHAnsi" w:hAnsiTheme="minorHAnsi" w:cstheme="minorHAnsi"/>
          <w:color w:val="403F42"/>
          <w:sz w:val="22"/>
        </w:rPr>
        <w:t xml:space="preserve"> and </w:t>
      </w:r>
      <w:hyperlink r:id="rId11" w:tgtFrame="_blank" w:history="1">
        <w:r w:rsidRPr="00A82EEF">
          <w:rPr>
            <w:rStyle w:val="Hyperlink"/>
            <w:rFonts w:asciiTheme="minorHAnsi" w:hAnsiTheme="minorHAnsi" w:cstheme="minorHAnsi"/>
            <w:sz w:val="22"/>
          </w:rPr>
          <w:t>4528</w:t>
        </w:r>
      </w:hyperlink>
      <w:r w:rsidRPr="00A82EEF">
        <w:rPr>
          <w:rFonts w:asciiTheme="minorHAnsi" w:hAnsiTheme="minorHAnsi" w:cstheme="minorHAnsi"/>
          <w:color w:val="403F42"/>
          <w:sz w:val="22"/>
        </w:rPr>
        <w:t xml:space="preserve"> are before the House again pertaining to mining operation</w:t>
      </w:r>
      <w:r w:rsidR="00641BAE">
        <w:rPr>
          <w:rFonts w:asciiTheme="minorHAnsi" w:hAnsiTheme="minorHAnsi" w:cstheme="minorHAnsi"/>
          <w:color w:val="403F42"/>
          <w:sz w:val="22"/>
        </w:rPr>
        <w:t>s</w:t>
      </w:r>
      <w:r w:rsidRPr="00A82EEF">
        <w:rPr>
          <w:rFonts w:asciiTheme="minorHAnsi" w:hAnsiTheme="minorHAnsi" w:cstheme="minorHAnsi"/>
          <w:color w:val="403F42"/>
          <w:sz w:val="22"/>
        </w:rPr>
        <w:t xml:space="preserve">.  These bills </w:t>
      </w:r>
      <w:r>
        <w:rPr>
          <w:rFonts w:asciiTheme="minorHAnsi" w:hAnsiTheme="minorHAnsi" w:cstheme="minorHAnsi"/>
          <w:color w:val="403F42"/>
          <w:sz w:val="22"/>
        </w:rPr>
        <w:t>would remove local authority from this process entirely.</w:t>
      </w:r>
      <w:r w:rsidR="00D913BA">
        <w:rPr>
          <w:rFonts w:asciiTheme="minorHAnsi" w:hAnsiTheme="minorHAnsi" w:cstheme="minorHAnsi"/>
          <w:color w:val="403F42"/>
          <w:sz w:val="22"/>
        </w:rPr>
        <w:t xml:space="preserve">  No action has been taken </w:t>
      </w:r>
      <w:r w:rsidR="00985145">
        <w:rPr>
          <w:rFonts w:asciiTheme="minorHAnsi" w:hAnsiTheme="minorHAnsi" w:cstheme="minorHAnsi"/>
          <w:color w:val="403F42"/>
          <w:sz w:val="22"/>
        </w:rPr>
        <w:t>thus far</w:t>
      </w:r>
      <w:r w:rsidR="00D913BA">
        <w:rPr>
          <w:rFonts w:asciiTheme="minorHAnsi" w:hAnsiTheme="minorHAnsi" w:cstheme="minorHAnsi"/>
          <w:color w:val="403F42"/>
          <w:sz w:val="22"/>
        </w:rPr>
        <w:t xml:space="preserve"> but the bills </w:t>
      </w:r>
      <w:r w:rsidR="00985145">
        <w:rPr>
          <w:rFonts w:asciiTheme="minorHAnsi" w:hAnsiTheme="minorHAnsi" w:cstheme="minorHAnsi"/>
          <w:color w:val="403F42"/>
          <w:sz w:val="22"/>
        </w:rPr>
        <w:t xml:space="preserve">may </w:t>
      </w:r>
      <w:r w:rsidR="00D913BA">
        <w:rPr>
          <w:rFonts w:asciiTheme="minorHAnsi" w:hAnsiTheme="minorHAnsi" w:cstheme="minorHAnsi"/>
          <w:color w:val="403F42"/>
          <w:sz w:val="22"/>
        </w:rPr>
        <w:t>go before the committee again on June 6</w:t>
      </w:r>
      <w:r w:rsidR="00D913BA" w:rsidRPr="00D913BA">
        <w:rPr>
          <w:rFonts w:asciiTheme="minorHAnsi" w:hAnsiTheme="minorHAnsi" w:cstheme="minorHAnsi"/>
          <w:color w:val="403F42"/>
          <w:sz w:val="22"/>
          <w:vertAlign w:val="superscript"/>
        </w:rPr>
        <w:t>th</w:t>
      </w:r>
      <w:r w:rsidR="00D913BA">
        <w:rPr>
          <w:rFonts w:asciiTheme="minorHAnsi" w:hAnsiTheme="minorHAnsi" w:cstheme="minorHAnsi"/>
          <w:color w:val="403F42"/>
          <w:sz w:val="22"/>
        </w:rPr>
        <w:t>.</w:t>
      </w:r>
      <w:r>
        <w:rPr>
          <w:rFonts w:asciiTheme="minorHAnsi" w:hAnsiTheme="minorHAnsi" w:cstheme="minorHAnsi"/>
          <w:color w:val="403F42"/>
          <w:sz w:val="22"/>
        </w:rPr>
        <w:t xml:space="preserve"> </w:t>
      </w:r>
    </w:p>
    <w:p w:rsidR="00D913BA" w:rsidRPr="006D0D76" w:rsidRDefault="00D74321" w:rsidP="005F4A34">
      <w:pPr>
        <w:pStyle w:val="PlainText"/>
        <w:spacing w:after="200"/>
        <w:rPr>
          <w:rFonts w:asciiTheme="minorHAnsi" w:hAnsiTheme="minorHAnsi" w:cstheme="minorHAnsi"/>
          <w:sz w:val="20"/>
          <w:szCs w:val="22"/>
        </w:rPr>
      </w:pPr>
      <w:r w:rsidRPr="006D0D76">
        <w:rPr>
          <w:rFonts w:asciiTheme="minorHAnsi" w:hAnsiTheme="minorHAnsi" w:cstheme="minorHAnsi"/>
          <w:sz w:val="20"/>
          <w:szCs w:val="22"/>
        </w:rPr>
        <w:t>(Source:</w:t>
      </w:r>
      <w:r w:rsidR="005F4A34" w:rsidRPr="006D0D76">
        <w:rPr>
          <w:rFonts w:asciiTheme="minorHAnsi" w:hAnsiTheme="minorHAnsi" w:cstheme="minorHAnsi"/>
          <w:sz w:val="20"/>
          <w:szCs w:val="22"/>
        </w:rPr>
        <w:t xml:space="preserve"> </w:t>
      </w:r>
      <w:r w:rsidRPr="006D0D76">
        <w:rPr>
          <w:rFonts w:asciiTheme="minorHAnsi" w:hAnsiTheme="minorHAnsi" w:cstheme="minorHAnsi"/>
          <w:sz w:val="20"/>
          <w:szCs w:val="22"/>
        </w:rPr>
        <w:t xml:space="preserve"> </w:t>
      </w:r>
      <w:r w:rsidR="00A82EEF" w:rsidRPr="006D0D76">
        <w:rPr>
          <w:rFonts w:asciiTheme="minorHAnsi" w:hAnsiTheme="minorHAnsi" w:cstheme="minorHAnsi"/>
          <w:sz w:val="20"/>
          <w:szCs w:val="22"/>
        </w:rPr>
        <w:t>Michigan Township Insight</w:t>
      </w:r>
      <w:r w:rsidR="005F4A34" w:rsidRPr="006D0D76">
        <w:rPr>
          <w:rFonts w:asciiTheme="minorHAnsi" w:hAnsiTheme="minorHAnsi" w:cstheme="minorHAnsi"/>
          <w:sz w:val="20"/>
          <w:szCs w:val="22"/>
        </w:rPr>
        <w:t>s – M</w:t>
      </w:r>
      <w:r w:rsidR="00A82EEF" w:rsidRPr="006D0D76">
        <w:rPr>
          <w:rFonts w:asciiTheme="minorHAnsi" w:hAnsiTheme="minorHAnsi" w:cstheme="minorHAnsi"/>
          <w:sz w:val="20"/>
          <w:szCs w:val="22"/>
        </w:rPr>
        <w:t>TA weekly legislative and news update</w:t>
      </w:r>
      <w:r w:rsidR="00985145" w:rsidRPr="006D0D76">
        <w:rPr>
          <w:rFonts w:asciiTheme="minorHAnsi" w:hAnsiTheme="minorHAnsi" w:cstheme="minorHAnsi"/>
          <w:sz w:val="20"/>
          <w:szCs w:val="22"/>
        </w:rPr>
        <w:t>s</w:t>
      </w:r>
      <w:r w:rsidR="005F4A34" w:rsidRPr="006D0D76">
        <w:rPr>
          <w:rFonts w:asciiTheme="minorHAnsi" w:hAnsiTheme="minorHAnsi" w:cstheme="minorHAnsi"/>
          <w:sz w:val="20"/>
          <w:szCs w:val="22"/>
        </w:rPr>
        <w:t>)</w:t>
      </w:r>
    </w:p>
    <w:p w:rsidR="00AB50A8" w:rsidRDefault="00F54359" w:rsidP="005F4A34">
      <w:pPr>
        <w:pStyle w:val="PlainText"/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Feel free to reach out to the Planning and Zoning Department anytime with any questions or concerns you may have.</w:t>
      </w:r>
    </w:p>
    <w:p w:rsidR="00985145" w:rsidRPr="00250ACD" w:rsidRDefault="00F54359" w:rsidP="005F4A34">
      <w:pPr>
        <w:pStyle w:val="PlainText"/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always, thank you for your participation in county zoning!</w:t>
      </w:r>
    </w:p>
    <w:p w:rsidR="00F54359" w:rsidRDefault="00F54359" w:rsidP="00F54359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Otsego County Planning and Zoning Department:</w:t>
      </w:r>
    </w:p>
    <w:p w:rsidR="00F54359" w:rsidRDefault="00F54359" w:rsidP="00F54359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Christine Boyak-Wohlfeil ( </w:t>
      </w:r>
      <w:hyperlink r:id="rId12" w:history="1">
        <w:r w:rsidRPr="004F30F5">
          <w:rPr>
            <w:rStyle w:val="Hyperlink"/>
            <w:rFonts w:asciiTheme="minorHAnsi" w:hAnsiTheme="minorHAnsi" w:cstheme="minorHAnsi"/>
            <w:sz w:val="22"/>
            <w:szCs w:val="22"/>
          </w:rPr>
          <w:t>cboyak-wohlfeil@otsegocountymi.gov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:rsidR="009D3EB3" w:rsidRDefault="00F54359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Thomas Marquard ( </w:t>
      </w:r>
      <w:hyperlink r:id="rId13" w:history="1">
        <w:r w:rsidRPr="004F30F5">
          <w:rPr>
            <w:rStyle w:val="Hyperlink"/>
            <w:rFonts w:asciiTheme="minorHAnsi" w:hAnsiTheme="minorHAnsi" w:cstheme="minorHAnsi"/>
            <w:sz w:val="22"/>
            <w:szCs w:val="22"/>
          </w:rPr>
          <w:t>tmarquard@otsegocountymi.gov</w:t>
        </w:r>
      </w:hyperlink>
    </w:p>
    <w:p w:rsidR="005F4A34" w:rsidRDefault="005F4A34" w:rsidP="005F4A34">
      <w:pPr>
        <w:pStyle w:val="PlainText"/>
        <w:rPr>
          <w:rFonts w:asciiTheme="minorHAnsi" w:hAnsiTheme="minorHAnsi" w:cstheme="minorHAnsi"/>
          <w:i/>
          <w:sz w:val="20"/>
          <w:szCs w:val="20"/>
        </w:rPr>
      </w:pPr>
    </w:p>
    <w:p w:rsidR="005F4A34" w:rsidRDefault="005F4A34" w:rsidP="00D913BA">
      <w:pPr>
        <w:pStyle w:val="PlainText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5F4A34" w:rsidRPr="005F4A34" w:rsidRDefault="005F4A34" w:rsidP="005F4A34">
      <w:pPr>
        <w:pStyle w:val="Plain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***</w:t>
      </w:r>
      <w:r w:rsidRPr="005F4A34">
        <w:rPr>
          <w:rFonts w:asciiTheme="minorHAnsi" w:hAnsiTheme="minorHAnsi" w:cstheme="minorHAnsi"/>
          <w:sz w:val="20"/>
          <w:szCs w:val="20"/>
        </w:rPr>
        <w:t>Please be sure to utilize the MSU Extension’s site for interesting information on various land use/planning topics:</w:t>
      </w:r>
    </w:p>
    <w:p w:rsidR="005F4A34" w:rsidRPr="004A1888" w:rsidRDefault="005F4A34" w:rsidP="004A1888">
      <w:pPr>
        <w:pStyle w:val="PlainText"/>
        <w:spacing w:after="120"/>
        <w:rPr>
          <w:rFonts w:asciiTheme="minorHAnsi" w:hAnsiTheme="minorHAnsi" w:cstheme="minorHAnsi"/>
          <w:sz w:val="22"/>
          <w:szCs w:val="22"/>
        </w:rPr>
      </w:pPr>
      <w:hyperlink r:id="rId14" w:history="1">
        <w:r w:rsidRPr="005F4A34">
          <w:rPr>
            <w:rStyle w:val="Hyperlink"/>
            <w:rFonts w:asciiTheme="minorHAnsi" w:hAnsiTheme="minorHAnsi" w:cstheme="minorHAnsi"/>
            <w:sz w:val="20"/>
            <w:szCs w:val="20"/>
          </w:rPr>
          <w:t>http://canr.msu.edu/planning</w:t>
        </w:r>
      </w:hyperlink>
      <w:r w:rsidRPr="00250AC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5F4A34" w:rsidRPr="004A1888" w:rsidSect="009436E7">
      <w:footerReference w:type="default" r:id="rId15"/>
      <w:pgSz w:w="12240" w:h="15840"/>
      <w:pgMar w:top="720" w:right="720" w:bottom="720" w:left="720" w:header="720" w:footer="720" w:gutter="0"/>
      <w:pgNumType w:chapSep="e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EA6" w:rsidRDefault="00A63EA6">
      <w:r>
        <w:separator/>
      </w:r>
    </w:p>
  </w:endnote>
  <w:endnote w:type="continuationSeparator" w:id="0">
    <w:p w:rsidR="00A63EA6" w:rsidRDefault="00A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01157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24766" w:rsidRDefault="00B247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F4A34" w:rsidRPr="00D913BA" w:rsidRDefault="005F4A34" w:rsidP="005F4A34">
    <w:pPr>
      <w:pStyle w:val="PlainText"/>
      <w:jc w:val="cen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o</w:t>
    </w:r>
    <w:r w:rsidRPr="009D3EB3">
      <w:rPr>
        <w:rFonts w:asciiTheme="minorHAnsi" w:hAnsiTheme="minorHAnsi" w:cstheme="minorHAnsi"/>
        <w:i/>
        <w:sz w:val="20"/>
        <w:szCs w:val="20"/>
      </w:rPr>
      <w:t>tsegocountymi.gov</w:t>
    </w:r>
  </w:p>
  <w:p w:rsidR="006652A6" w:rsidRPr="000B6FC2" w:rsidRDefault="006652A6" w:rsidP="000B6FC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EA6" w:rsidRDefault="00A63EA6">
      <w:r>
        <w:separator/>
      </w:r>
    </w:p>
  </w:footnote>
  <w:footnote w:type="continuationSeparator" w:id="0">
    <w:p w:rsidR="00A63EA6" w:rsidRDefault="00A6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E3C9B"/>
    <w:multiLevelType w:val="hybridMultilevel"/>
    <w:tmpl w:val="915AB500"/>
    <w:lvl w:ilvl="0" w:tplc="565EEEA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E6016D"/>
    <w:multiLevelType w:val="hybridMultilevel"/>
    <w:tmpl w:val="D74E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6033"/>
    <w:multiLevelType w:val="hybridMultilevel"/>
    <w:tmpl w:val="999EE81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1D25567B"/>
    <w:multiLevelType w:val="hybridMultilevel"/>
    <w:tmpl w:val="9AE833E8"/>
    <w:lvl w:ilvl="0" w:tplc="BB40330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FC6CBD"/>
    <w:multiLevelType w:val="hybridMultilevel"/>
    <w:tmpl w:val="BE740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5D53"/>
    <w:multiLevelType w:val="hybridMultilevel"/>
    <w:tmpl w:val="11008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0E7F"/>
    <w:multiLevelType w:val="hybridMultilevel"/>
    <w:tmpl w:val="D678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B23EC"/>
    <w:multiLevelType w:val="hybridMultilevel"/>
    <w:tmpl w:val="B896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254AB"/>
    <w:multiLevelType w:val="hybridMultilevel"/>
    <w:tmpl w:val="FBB03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394A"/>
    <w:multiLevelType w:val="hybridMultilevel"/>
    <w:tmpl w:val="1F267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B7938"/>
    <w:multiLevelType w:val="hybridMultilevel"/>
    <w:tmpl w:val="F582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93B24"/>
    <w:multiLevelType w:val="hybridMultilevel"/>
    <w:tmpl w:val="09E88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43FA7"/>
    <w:multiLevelType w:val="hybridMultilevel"/>
    <w:tmpl w:val="69C4E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F4A9A"/>
    <w:multiLevelType w:val="hybridMultilevel"/>
    <w:tmpl w:val="7278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D76BC"/>
    <w:multiLevelType w:val="hybridMultilevel"/>
    <w:tmpl w:val="CC569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8174E"/>
    <w:multiLevelType w:val="hybridMultilevel"/>
    <w:tmpl w:val="A410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E369F"/>
    <w:multiLevelType w:val="hybridMultilevel"/>
    <w:tmpl w:val="C7DAAD98"/>
    <w:lvl w:ilvl="0" w:tplc="1BE438E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0182403"/>
    <w:multiLevelType w:val="hybridMultilevel"/>
    <w:tmpl w:val="9048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B79DB"/>
    <w:multiLevelType w:val="hybridMultilevel"/>
    <w:tmpl w:val="11B6CF16"/>
    <w:lvl w:ilvl="0" w:tplc="8F02EB4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D10593"/>
    <w:multiLevelType w:val="multilevel"/>
    <w:tmpl w:val="FDA6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B40467"/>
    <w:multiLevelType w:val="hybridMultilevel"/>
    <w:tmpl w:val="19ECD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  <w:num w:numId="3">
    <w:abstractNumId w:val="17"/>
  </w:num>
  <w:num w:numId="4">
    <w:abstractNumId w:val="4"/>
  </w:num>
  <w:num w:numId="5">
    <w:abstractNumId w:val="19"/>
  </w:num>
  <w:num w:numId="6">
    <w:abstractNumId w:val="3"/>
  </w:num>
  <w:num w:numId="7">
    <w:abstractNumId w:val="21"/>
  </w:num>
  <w:num w:numId="8">
    <w:abstractNumId w:val="18"/>
  </w:num>
  <w:num w:numId="9">
    <w:abstractNumId w:val="10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16"/>
  </w:num>
  <w:num w:numId="15">
    <w:abstractNumId w:val="15"/>
  </w:num>
  <w:num w:numId="16">
    <w:abstractNumId w:val="14"/>
  </w:num>
  <w:num w:numId="17">
    <w:abstractNumId w:val="9"/>
  </w:num>
  <w:num w:numId="18">
    <w:abstractNumId w:val="7"/>
  </w:num>
  <w:num w:numId="19">
    <w:abstractNumId w:val="11"/>
  </w:num>
  <w:num w:numId="20">
    <w:abstractNumId w:val="2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q/VHwRRjIm0EvzCyT2nFUKndAoF7h/QI3PfNpTPX+ttAzOdaUDGME7OBK6kuNveenTZyYOe9pM25J5q1kOTOg==" w:salt="CyYcJ12DGCBsqMmqlapo6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CD"/>
    <w:rsid w:val="0000326B"/>
    <w:rsid w:val="00014915"/>
    <w:rsid w:val="00015F21"/>
    <w:rsid w:val="000218C3"/>
    <w:rsid w:val="00021EBE"/>
    <w:rsid w:val="00026A33"/>
    <w:rsid w:val="00050FBB"/>
    <w:rsid w:val="0006149A"/>
    <w:rsid w:val="000B6FC2"/>
    <w:rsid w:val="000C55A1"/>
    <w:rsid w:val="000D02FD"/>
    <w:rsid w:val="000E250E"/>
    <w:rsid w:val="000F0D6B"/>
    <w:rsid w:val="000F1447"/>
    <w:rsid w:val="00117BD6"/>
    <w:rsid w:val="00145825"/>
    <w:rsid w:val="0015418B"/>
    <w:rsid w:val="00165393"/>
    <w:rsid w:val="00165DC3"/>
    <w:rsid w:val="00172FF9"/>
    <w:rsid w:val="00182951"/>
    <w:rsid w:val="00190D44"/>
    <w:rsid w:val="001A650F"/>
    <w:rsid w:val="001B6E84"/>
    <w:rsid w:val="001C016E"/>
    <w:rsid w:val="001C7D48"/>
    <w:rsid w:val="001E3C45"/>
    <w:rsid w:val="001F56AE"/>
    <w:rsid w:val="00214CF7"/>
    <w:rsid w:val="0023212D"/>
    <w:rsid w:val="0023727A"/>
    <w:rsid w:val="00242324"/>
    <w:rsid w:val="00250ACD"/>
    <w:rsid w:val="00262159"/>
    <w:rsid w:val="00286266"/>
    <w:rsid w:val="002A1ACA"/>
    <w:rsid w:val="002A1D8E"/>
    <w:rsid w:val="002A32AF"/>
    <w:rsid w:val="002B3B75"/>
    <w:rsid w:val="002C1611"/>
    <w:rsid w:val="002C60DD"/>
    <w:rsid w:val="002C72F6"/>
    <w:rsid w:val="002D214B"/>
    <w:rsid w:val="002D2C64"/>
    <w:rsid w:val="002D691D"/>
    <w:rsid w:val="002D741D"/>
    <w:rsid w:val="002F51B4"/>
    <w:rsid w:val="00311CFE"/>
    <w:rsid w:val="00321B58"/>
    <w:rsid w:val="00336DEB"/>
    <w:rsid w:val="003477D9"/>
    <w:rsid w:val="00347DCF"/>
    <w:rsid w:val="00351646"/>
    <w:rsid w:val="00362B1D"/>
    <w:rsid w:val="003671CF"/>
    <w:rsid w:val="003748CC"/>
    <w:rsid w:val="003813B2"/>
    <w:rsid w:val="0038191D"/>
    <w:rsid w:val="00383337"/>
    <w:rsid w:val="003A1823"/>
    <w:rsid w:val="003B54B1"/>
    <w:rsid w:val="003C2487"/>
    <w:rsid w:val="003D0523"/>
    <w:rsid w:val="003D0AE8"/>
    <w:rsid w:val="003D1698"/>
    <w:rsid w:val="004166B5"/>
    <w:rsid w:val="004215C9"/>
    <w:rsid w:val="0042270E"/>
    <w:rsid w:val="004468CE"/>
    <w:rsid w:val="00454CA8"/>
    <w:rsid w:val="004574F6"/>
    <w:rsid w:val="004625BB"/>
    <w:rsid w:val="00465E2C"/>
    <w:rsid w:val="004874EE"/>
    <w:rsid w:val="0049086D"/>
    <w:rsid w:val="004A1888"/>
    <w:rsid w:val="004B1F36"/>
    <w:rsid w:val="004B435C"/>
    <w:rsid w:val="004C138C"/>
    <w:rsid w:val="004F6B38"/>
    <w:rsid w:val="005020AE"/>
    <w:rsid w:val="0050333D"/>
    <w:rsid w:val="005144AA"/>
    <w:rsid w:val="00531258"/>
    <w:rsid w:val="0053259C"/>
    <w:rsid w:val="00542BB6"/>
    <w:rsid w:val="0054398A"/>
    <w:rsid w:val="00551453"/>
    <w:rsid w:val="00562875"/>
    <w:rsid w:val="0056570A"/>
    <w:rsid w:val="005741E3"/>
    <w:rsid w:val="00583A75"/>
    <w:rsid w:val="0058573A"/>
    <w:rsid w:val="005C57B6"/>
    <w:rsid w:val="005C5808"/>
    <w:rsid w:val="005D46CD"/>
    <w:rsid w:val="005F4A34"/>
    <w:rsid w:val="005F6CFA"/>
    <w:rsid w:val="00626ED7"/>
    <w:rsid w:val="006271A0"/>
    <w:rsid w:val="00641BAE"/>
    <w:rsid w:val="00646129"/>
    <w:rsid w:val="006478F3"/>
    <w:rsid w:val="00654725"/>
    <w:rsid w:val="006609A5"/>
    <w:rsid w:val="006652A6"/>
    <w:rsid w:val="00665B2C"/>
    <w:rsid w:val="00673858"/>
    <w:rsid w:val="00677DA6"/>
    <w:rsid w:val="00684910"/>
    <w:rsid w:val="00690576"/>
    <w:rsid w:val="006936DF"/>
    <w:rsid w:val="006A1FD4"/>
    <w:rsid w:val="006B1A2F"/>
    <w:rsid w:val="006B449B"/>
    <w:rsid w:val="006C4550"/>
    <w:rsid w:val="006C6F6D"/>
    <w:rsid w:val="006D0D76"/>
    <w:rsid w:val="006E5BF8"/>
    <w:rsid w:val="006F080D"/>
    <w:rsid w:val="00702368"/>
    <w:rsid w:val="00703A98"/>
    <w:rsid w:val="007069EF"/>
    <w:rsid w:val="0074131F"/>
    <w:rsid w:val="00763B2E"/>
    <w:rsid w:val="00796A2A"/>
    <w:rsid w:val="007A243E"/>
    <w:rsid w:val="007A283E"/>
    <w:rsid w:val="007A70D9"/>
    <w:rsid w:val="007B322B"/>
    <w:rsid w:val="007C09DA"/>
    <w:rsid w:val="007C191A"/>
    <w:rsid w:val="007C5E64"/>
    <w:rsid w:val="007C6BCC"/>
    <w:rsid w:val="007C7A54"/>
    <w:rsid w:val="007D1287"/>
    <w:rsid w:val="007E565B"/>
    <w:rsid w:val="00804726"/>
    <w:rsid w:val="00817E99"/>
    <w:rsid w:val="0082051C"/>
    <w:rsid w:val="00827520"/>
    <w:rsid w:val="00830C85"/>
    <w:rsid w:val="00845087"/>
    <w:rsid w:val="0084665D"/>
    <w:rsid w:val="008518D1"/>
    <w:rsid w:val="008634F6"/>
    <w:rsid w:val="00866E1A"/>
    <w:rsid w:val="008735B5"/>
    <w:rsid w:val="00877A3D"/>
    <w:rsid w:val="00892418"/>
    <w:rsid w:val="008A0897"/>
    <w:rsid w:val="008D0320"/>
    <w:rsid w:val="008D0DFE"/>
    <w:rsid w:val="00913C6D"/>
    <w:rsid w:val="0091706A"/>
    <w:rsid w:val="0094240C"/>
    <w:rsid w:val="009436E7"/>
    <w:rsid w:val="00957775"/>
    <w:rsid w:val="00972963"/>
    <w:rsid w:val="00985145"/>
    <w:rsid w:val="009B27F7"/>
    <w:rsid w:val="009B3A88"/>
    <w:rsid w:val="009D3AF2"/>
    <w:rsid w:val="009D3EB3"/>
    <w:rsid w:val="009D4E13"/>
    <w:rsid w:val="009E16FC"/>
    <w:rsid w:val="009E1D31"/>
    <w:rsid w:val="009F46F9"/>
    <w:rsid w:val="00A119EE"/>
    <w:rsid w:val="00A143A9"/>
    <w:rsid w:val="00A212A1"/>
    <w:rsid w:val="00A42456"/>
    <w:rsid w:val="00A44FD2"/>
    <w:rsid w:val="00A54A77"/>
    <w:rsid w:val="00A565F1"/>
    <w:rsid w:val="00A63EA6"/>
    <w:rsid w:val="00A718E6"/>
    <w:rsid w:val="00A72FEC"/>
    <w:rsid w:val="00A81E2C"/>
    <w:rsid w:val="00A82EEF"/>
    <w:rsid w:val="00AA093E"/>
    <w:rsid w:val="00AA3E03"/>
    <w:rsid w:val="00AB02CE"/>
    <w:rsid w:val="00AB50A8"/>
    <w:rsid w:val="00AC0342"/>
    <w:rsid w:val="00AE60FB"/>
    <w:rsid w:val="00AF0247"/>
    <w:rsid w:val="00AF21DC"/>
    <w:rsid w:val="00AF6F68"/>
    <w:rsid w:val="00B10802"/>
    <w:rsid w:val="00B10F7E"/>
    <w:rsid w:val="00B11232"/>
    <w:rsid w:val="00B24766"/>
    <w:rsid w:val="00B4670B"/>
    <w:rsid w:val="00B645B9"/>
    <w:rsid w:val="00B71C20"/>
    <w:rsid w:val="00BB2D27"/>
    <w:rsid w:val="00BC70C0"/>
    <w:rsid w:val="00BF084C"/>
    <w:rsid w:val="00BF6246"/>
    <w:rsid w:val="00C058C2"/>
    <w:rsid w:val="00C141E9"/>
    <w:rsid w:val="00C347C4"/>
    <w:rsid w:val="00C36799"/>
    <w:rsid w:val="00C379D6"/>
    <w:rsid w:val="00C56FF0"/>
    <w:rsid w:val="00C87EFE"/>
    <w:rsid w:val="00CA6228"/>
    <w:rsid w:val="00CD1B4A"/>
    <w:rsid w:val="00CE4238"/>
    <w:rsid w:val="00D00956"/>
    <w:rsid w:val="00D11FE4"/>
    <w:rsid w:val="00D156DB"/>
    <w:rsid w:val="00D263A3"/>
    <w:rsid w:val="00D31D2E"/>
    <w:rsid w:val="00D55BD0"/>
    <w:rsid w:val="00D74321"/>
    <w:rsid w:val="00D77416"/>
    <w:rsid w:val="00D80C56"/>
    <w:rsid w:val="00D913BA"/>
    <w:rsid w:val="00DB2B6C"/>
    <w:rsid w:val="00DB5BB0"/>
    <w:rsid w:val="00DC197E"/>
    <w:rsid w:val="00DC40AF"/>
    <w:rsid w:val="00DC5D98"/>
    <w:rsid w:val="00DF2BC2"/>
    <w:rsid w:val="00DF3A41"/>
    <w:rsid w:val="00E02684"/>
    <w:rsid w:val="00E15B1B"/>
    <w:rsid w:val="00E16405"/>
    <w:rsid w:val="00E222F5"/>
    <w:rsid w:val="00E840B2"/>
    <w:rsid w:val="00E90A60"/>
    <w:rsid w:val="00EA19C2"/>
    <w:rsid w:val="00EB12F2"/>
    <w:rsid w:val="00EB4C16"/>
    <w:rsid w:val="00EC62BF"/>
    <w:rsid w:val="00EE5445"/>
    <w:rsid w:val="00EF42E8"/>
    <w:rsid w:val="00EF5154"/>
    <w:rsid w:val="00EF6BEA"/>
    <w:rsid w:val="00F07B8E"/>
    <w:rsid w:val="00F1025B"/>
    <w:rsid w:val="00F17FEB"/>
    <w:rsid w:val="00F40E13"/>
    <w:rsid w:val="00F54359"/>
    <w:rsid w:val="00F54DE2"/>
    <w:rsid w:val="00F55E4D"/>
    <w:rsid w:val="00F6527F"/>
    <w:rsid w:val="00F673CD"/>
    <w:rsid w:val="00F75464"/>
    <w:rsid w:val="00F87EAC"/>
    <w:rsid w:val="00F96EC3"/>
    <w:rsid w:val="00FC1C21"/>
    <w:rsid w:val="00FD5FF3"/>
    <w:rsid w:val="00FD6364"/>
    <w:rsid w:val="00FE0CFB"/>
    <w:rsid w:val="00FF11AD"/>
    <w:rsid w:val="00FF45D6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278C14"/>
  <w15:chartTrackingRefBased/>
  <w15:docId w15:val="{2D3970DD-2400-4E4D-AACF-6A93F2BC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6C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6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3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518D1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rsid w:val="00673858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rsid w:val="00673858"/>
    <w:pPr>
      <w:numPr>
        <w:ilvl w:val="1"/>
        <w:numId w:val="1"/>
      </w:numPr>
      <w:ind w:left="1440" w:hanging="720"/>
      <w:outlineLvl w:val="1"/>
    </w:pPr>
  </w:style>
  <w:style w:type="character" w:styleId="Hyperlink">
    <w:name w:val="Hyperlink"/>
    <w:rsid w:val="003748CC"/>
    <w:rPr>
      <w:color w:val="0000FF"/>
      <w:u w:val="single"/>
    </w:rPr>
  </w:style>
  <w:style w:type="character" w:styleId="Strong">
    <w:name w:val="Strong"/>
    <w:qFormat/>
    <w:rsid w:val="00465E2C"/>
    <w:rPr>
      <w:b/>
      <w:bCs/>
    </w:rPr>
  </w:style>
  <w:style w:type="table" w:styleId="TableGrid">
    <w:name w:val="Table Grid"/>
    <w:basedOn w:val="TableNormal"/>
    <w:rsid w:val="00DB5B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436E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36E7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3D169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1491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7432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unhideWhenUsed/>
    <w:rsid w:val="009F46F9"/>
  </w:style>
  <w:style w:type="character" w:customStyle="1" w:styleId="FooterChar">
    <w:name w:val="Footer Char"/>
    <w:basedOn w:val="DefaultParagraphFont"/>
    <w:link w:val="Footer"/>
    <w:uiPriority w:val="99"/>
    <w:rsid w:val="009F46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marquard@otsegocountym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boyak-wohlfeil@otsegocountymi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20.rs6.net/tn.jsp?f=001dBP3lotaM-S1Mb4QYWV0N5Tintgm4SXBIroqW9rQtZAtvu-EWBwEmsRiuXzMZVswzTXp4pL-B_hWisKmwXS49sXVwlKxVlupYb0UeXCe_CdxyXdY8XQgxN9zUxOw4b_YCpOM-lwEHp_wRSJutPD0akEZu3D_3f-u6P1JPPr4aA1XE1gvMGk5daUmq55-1hnyM4W53OXUMENxFrMBZ1VzlP7fVmCCqwi4IpsOLCYaPrWdfk6zcbx7d1fCvHjCzUtjO3QKaQc5a0xAqJn9IjK1BYGfHWRn_JRJnaPAd3rEFjv3msEot4i68zvQfCaDC_bJEcxMVnVTcbVKgWeINw47LJ83tel_Oxqk-8cH09iTmb71S61DCtYc0QJZEx47EAJkID3dvWyJ0KduHP7NODxUFR9LqeUWHpNa0HfJtXnQsVGYRRB178S4Br3CMm6zdqgmNIqBmSKvXmbZDIMwPu60o3g-6QctPq8CqkQshiBSUCDLU2WYPLvfy2n4NyHQGiTYEfjAGLmknvYlmVNHLyhQAah1UzRoW5rpG0pfW2JcTlzyudXZkg7ZRGBvnkCLvxnsAEJMJ9pPULtMX3e7oDT0Z81Kp4ODislnb_I6vLcAoa4LF6ErltKrAk_XKfO9GQqKDiGlT9a06iyNvQJCvLA9RvzC_oWBiWLokozA0_vdhmD1SCA6qlVmIhMm1Z0L3DoA9_-gRXZK_5UcL_7s80diS2DG4-i_z5eTyblRKSX_Xf_srIvMsMzqNFnin807l3bd_VZWrdWJ8aA=&amp;c=wyfmRgK1oGqyvyGeyEYhzXpTYt3YmtP4fGGZ5eRf__EovGb_3lzUSQ==&amp;ch=H7fseej5nAsRoxEpXHdXmD0CxLRkpe1mhIc1vFcPIl_v7m76EeINFA==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20.rs6.net/tn.jsp?f=001dBP3lotaM-S1Mb4QYWV0N5Tintgm4SXBIroqW9rQtZAtvu-EWBwEmsRiuXzMZVswQFlMdS2SPObhTtIVr51XysqJ29WoFRkFDioepkWdViQuLKWj2tU3N--7daIaJKlRFLSLrYRKEzOphN5v0BK6cy5gurwK-18ML10Y-_z1yXwi5ywTc3z83OwpXQ2dPbr5MsaInniPvDjHk1tUmuDdtt1i0HftxKbJQfTgMA3miyeSgyGaCOAJfW5_hspCUetbp96QIrid7evbqe3gVXScawjzi1FjktbfXJiawXra7P1gpO3x-XJEj5VaLQhtfboAbOy5sslfR9FSIuDPdeMBNDTjL2mHWxToANYxOwT-l0_rsIzOGwGU5oo8Bfg8sEOXFeaaXr-1klTGYiLWtWtAKmKG4H1-QtNRFGtM3jupNGzpK5MrE_KWxpj0Bc5eB_NU87UQlGtCg6vgEHR0Em36ax5jsFjxv97sMPmwi_6RfcVChIiT-0m5Ac1vBS2c-d0g8hA0QPFJIseW8cZVJq7aVw-ZusEojgdTEWNQ8j7qV7NZhesVjBkUQrGC9mx1Jv5deSVTyBLs94D7EtWuf0um8Q-ee2RpxcbwpjIXLgMdoySDU05ghhX6rCScvN6KOQRlByNNYRXDw7ILJeeuUocW25vxVxgXHA9gp_-gacs7dJtZuxuw5RO457adg-qnbYbXthak_MJeC6CjHwlWcmBR-XObQW7TlboEU67h4Z4Vmmll0MFpcbF1qGB_ilmuZz1sWV6ZmpSGJ8I=&amp;c=wyfmRgK1oGqyvyGeyEYhzXpTYt3YmtP4fGGZ5eRf__EovGb_3lzUSQ==&amp;ch=H7fseej5nAsRoxEpXHdXmD0CxLRkpe1mhIc1vFcPIl_v7m76EeINFA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20.rs6.net/tn.jsp?f=001dBP3lotaM-S1Mb4QYWV0N5Tintgm4SXBIroqW9rQtZAtvu-EWBwEmsRiuXzMZVswPr7Xp2jno8ubdmFcSLargbcuIT3gwwysL7xHZ9Mk57AVs6hM34V9JlB7iolvjo9D3EONZ6QCgzX09oCrHXRAalVCoxbm04vwNa3EZW20sdBJOp6cXNDSDEnRLITuCHUlNDccgiX8D75X0pwICNe-a5GC_U9h4rxOAbG58_gRulO5dF7DtIFKd4qz0_4WLf72C0rH6k8TcgLPj4Qo4EXf5ZJhX8nitWyuhV_KNu0F9dLffbYfv3XzTvmbJgqAUU6lgeg9MxA2a5nWHNChkGKIZiCG5A7zVLKG3xd813rv9F0S87Fqug1_HYPCmaqkCnFMVThxlfMxyoopWP2Gc9DVUvgUhKv8QAyRKiwmfI-Pb6LHwGFEYPIuRFZZ9O2R-ORqOtEVZuJktt_1Fqbc4WaAkM5ne22DA7izvamwVwchixhL37OUu8MxW5BZiAucjxka4fhtlagLd1_M-pBUaDhSfPtyZHOpD78JfWff1uCxApTZeDARfSl1C1afZ_d6l717tox8TGGUm8pNUAcLd6xV4Xu8w2QKytZim74gZIRL_zRl4SsFL-27qbFzEstfhSczqB1ZCiTbUMOntcXcJsd3bpZfZZMfHrIa0bT9V7NbsJfVY9EFQAOeOc0aCtS1qqHkkkwB0CCB5r2H4JGRGyHIZt5sLPnWVCdi3jfkwSLwCKyVPbXl-CU0fYRSchqRGw8-8cNb24U9tLY=&amp;c=wyfmRgK1oGqyvyGeyEYhzXpTYt3YmtP4fGGZ5eRf__EovGb_3lzUSQ==&amp;ch=H7fseej5nAsRoxEpXHdXmD0CxLRkpe1mhIc1vFcPIl_v7m76EeINFA==" TargetMode="External"/><Relationship Id="rId14" Type="http://schemas.openxmlformats.org/officeDocument/2006/relationships/hyperlink" Target="http://canr.msu.edu/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808</Words>
  <Characters>4607</Characters>
  <Application>Microsoft Office Word</Application>
  <DocSecurity>8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Otsego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Otsego</dc:creator>
  <cp:keywords/>
  <cp:lastModifiedBy>Christine Boyak-Wohlfeil</cp:lastModifiedBy>
  <cp:revision>14</cp:revision>
  <cp:lastPrinted>2023-01-27T19:47:00Z</cp:lastPrinted>
  <dcterms:created xsi:type="dcterms:W3CDTF">2023-05-26T14:06:00Z</dcterms:created>
  <dcterms:modified xsi:type="dcterms:W3CDTF">2023-05-31T21:01:00Z</dcterms:modified>
</cp:coreProperties>
</file>